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C387" w14:textId="77777777" w:rsidR="007B7D52" w:rsidRDefault="008422EE" w:rsidP="00141738">
      <w:pPr>
        <w:pStyle w:val="Titre1"/>
        <w:pageBreakBefore/>
        <w:jc w:val="center"/>
        <w:rPr>
          <w:sz w:val="44"/>
          <w:szCs w:val="44"/>
        </w:rPr>
      </w:pPr>
      <w:bookmarkStart w:id="0" w:name="_Toc477287921"/>
      <w:r w:rsidRPr="008422EE">
        <w:rPr>
          <w:sz w:val="44"/>
          <w:szCs w:val="44"/>
        </w:rPr>
        <w:t xml:space="preserve">Informations mises à jour par </w:t>
      </w:r>
      <w:r w:rsidR="007B7D52" w:rsidRPr="008422EE">
        <w:rPr>
          <w:sz w:val="44"/>
          <w:szCs w:val="44"/>
        </w:rPr>
        <w:t xml:space="preserve">C </w:t>
      </w:r>
      <w:proofErr w:type="spellStart"/>
      <w:r w:rsidR="007B7D52" w:rsidRPr="008422EE">
        <w:rPr>
          <w:sz w:val="44"/>
          <w:szCs w:val="44"/>
        </w:rPr>
        <w:t>Montuori</w:t>
      </w:r>
      <w:proofErr w:type="spellEnd"/>
      <w:r w:rsidR="00832848">
        <w:rPr>
          <w:sz w:val="44"/>
          <w:szCs w:val="44"/>
        </w:rPr>
        <w:t xml:space="preserve"> </w:t>
      </w:r>
      <w:r w:rsidR="007B16B7" w:rsidRPr="008422EE">
        <w:rPr>
          <w:sz w:val="44"/>
          <w:szCs w:val="44"/>
        </w:rPr>
        <w:t xml:space="preserve">: </w:t>
      </w:r>
      <w:r w:rsidR="00141738" w:rsidRPr="008422EE">
        <w:rPr>
          <w:b w:val="0"/>
          <w:sz w:val="44"/>
          <w:szCs w:val="44"/>
        </w:rPr>
        <w:t>professeur</w:t>
      </w:r>
      <w:r w:rsidR="007B16B7" w:rsidRPr="008422EE">
        <w:rPr>
          <w:b w:val="0"/>
          <w:sz w:val="44"/>
          <w:szCs w:val="44"/>
        </w:rPr>
        <w:t>e</w:t>
      </w:r>
      <w:r w:rsidR="00141738" w:rsidRPr="008422EE">
        <w:rPr>
          <w:b w:val="0"/>
          <w:sz w:val="44"/>
          <w:szCs w:val="44"/>
        </w:rPr>
        <w:t xml:space="preserve"> spécialisée</w:t>
      </w:r>
      <w:r w:rsidRPr="008422EE">
        <w:rPr>
          <w:b w:val="0"/>
          <w:sz w:val="44"/>
          <w:szCs w:val="44"/>
        </w:rPr>
        <w:t>,</w:t>
      </w:r>
      <w:r w:rsidR="00141738" w:rsidRPr="008422EE">
        <w:rPr>
          <w:b w:val="0"/>
          <w:sz w:val="44"/>
          <w:szCs w:val="44"/>
        </w:rPr>
        <w:t xml:space="preserve"> titulaire</w:t>
      </w:r>
      <w:r w:rsidR="00141738" w:rsidRPr="008422EE">
        <w:rPr>
          <w:sz w:val="44"/>
          <w:szCs w:val="44"/>
        </w:rPr>
        <w:t xml:space="preserve"> </w:t>
      </w:r>
      <w:r w:rsidR="00141738" w:rsidRPr="008422EE">
        <w:rPr>
          <w:b w:val="0"/>
          <w:sz w:val="44"/>
          <w:szCs w:val="44"/>
        </w:rPr>
        <w:t>du</w:t>
      </w:r>
      <w:r w:rsidR="00141738" w:rsidRPr="008422EE">
        <w:rPr>
          <w:sz w:val="44"/>
          <w:szCs w:val="44"/>
        </w:rPr>
        <w:t xml:space="preserve"> CAPPEI</w:t>
      </w:r>
      <w:r w:rsidR="007B16B7" w:rsidRPr="008422EE">
        <w:rPr>
          <w:sz w:val="44"/>
          <w:szCs w:val="44"/>
        </w:rPr>
        <w:t> : C</w:t>
      </w:r>
      <w:r w:rsidR="007B16B7" w:rsidRPr="008422EE">
        <w:rPr>
          <w:b w:val="0"/>
          <w:sz w:val="44"/>
          <w:szCs w:val="44"/>
        </w:rPr>
        <w:t xml:space="preserve">ertificat </w:t>
      </w:r>
      <w:r w:rsidRPr="008422EE">
        <w:rPr>
          <w:b w:val="0"/>
          <w:sz w:val="44"/>
          <w:szCs w:val="44"/>
        </w:rPr>
        <w:t>d’</w:t>
      </w:r>
      <w:r w:rsidR="007B16B7" w:rsidRPr="008422EE">
        <w:rPr>
          <w:sz w:val="44"/>
          <w:szCs w:val="44"/>
        </w:rPr>
        <w:t>A</w:t>
      </w:r>
      <w:r w:rsidR="007B16B7" w:rsidRPr="008422EE">
        <w:rPr>
          <w:b w:val="0"/>
          <w:sz w:val="44"/>
          <w:szCs w:val="44"/>
        </w:rPr>
        <w:t>ptitude</w:t>
      </w:r>
      <w:r w:rsidRPr="008422EE">
        <w:rPr>
          <w:b w:val="0"/>
          <w:sz w:val="44"/>
          <w:szCs w:val="44"/>
        </w:rPr>
        <w:t xml:space="preserve"> </w:t>
      </w:r>
      <w:r w:rsidR="007B16B7" w:rsidRPr="008422EE">
        <w:rPr>
          <w:sz w:val="44"/>
          <w:szCs w:val="44"/>
        </w:rPr>
        <w:t>P</w:t>
      </w:r>
      <w:r w:rsidR="007B16B7" w:rsidRPr="008422EE">
        <w:rPr>
          <w:b w:val="0"/>
          <w:sz w:val="44"/>
          <w:szCs w:val="44"/>
        </w:rPr>
        <w:t xml:space="preserve">rofessionnelle aux </w:t>
      </w:r>
      <w:r w:rsidR="007B16B7" w:rsidRPr="008422EE">
        <w:rPr>
          <w:sz w:val="44"/>
          <w:szCs w:val="44"/>
        </w:rPr>
        <w:t>P</w:t>
      </w:r>
      <w:r w:rsidR="007B16B7" w:rsidRPr="008422EE">
        <w:rPr>
          <w:b w:val="0"/>
          <w:sz w:val="44"/>
          <w:szCs w:val="44"/>
        </w:rPr>
        <w:t>ratiques de l'</w:t>
      </w:r>
      <w:r w:rsidR="007B16B7" w:rsidRPr="008422EE">
        <w:rPr>
          <w:sz w:val="44"/>
          <w:szCs w:val="44"/>
        </w:rPr>
        <w:t>É</w:t>
      </w:r>
      <w:r w:rsidR="007B16B7" w:rsidRPr="008422EE">
        <w:rPr>
          <w:b w:val="0"/>
          <w:sz w:val="44"/>
          <w:szCs w:val="44"/>
        </w:rPr>
        <w:t xml:space="preserve">ducation </w:t>
      </w:r>
      <w:r w:rsidR="007B16B7" w:rsidRPr="008422EE">
        <w:rPr>
          <w:sz w:val="44"/>
          <w:szCs w:val="44"/>
        </w:rPr>
        <w:t>I</w:t>
      </w:r>
      <w:r w:rsidR="007B16B7" w:rsidRPr="008422EE">
        <w:rPr>
          <w:b w:val="0"/>
          <w:sz w:val="44"/>
          <w:szCs w:val="44"/>
        </w:rPr>
        <w:t>nclusive</w:t>
      </w:r>
      <w:r w:rsidR="007B16B7" w:rsidRPr="008422EE">
        <w:rPr>
          <w:sz w:val="44"/>
          <w:szCs w:val="44"/>
        </w:rPr>
        <w:t xml:space="preserve"> </w:t>
      </w:r>
      <w:r w:rsidR="00141738" w:rsidRPr="008422EE">
        <w:rPr>
          <w:sz w:val="44"/>
          <w:szCs w:val="44"/>
        </w:rPr>
        <w:t xml:space="preserve">Coordonnatrice ULIS-Lycée </w:t>
      </w:r>
      <w:bookmarkEnd w:id="0"/>
    </w:p>
    <w:p w14:paraId="5C70F253" w14:textId="77777777" w:rsidR="0053128F" w:rsidRPr="0053128F" w:rsidRDefault="0053128F" w:rsidP="0053128F"/>
    <w:p w14:paraId="740D43A6" w14:textId="77777777" w:rsidR="007B16B7" w:rsidRPr="007B16B7" w:rsidRDefault="007B16B7" w:rsidP="007B16B7">
      <w:pPr>
        <w:jc w:val="center"/>
        <w:rPr>
          <w:b/>
          <w:sz w:val="48"/>
          <w:szCs w:val="28"/>
        </w:rPr>
      </w:pPr>
      <w:r w:rsidRPr="007B16B7">
        <w:rPr>
          <w:b/>
          <w:sz w:val="48"/>
          <w:szCs w:val="28"/>
        </w:rPr>
        <w:t xml:space="preserve">Des questions sur les sigles ? </w:t>
      </w:r>
    </w:p>
    <w:p w14:paraId="3BE92DEB" w14:textId="77777777" w:rsidR="007B16B7" w:rsidRPr="001F2076" w:rsidRDefault="007B16B7" w:rsidP="007B16B7">
      <w:pPr>
        <w:jc w:val="center"/>
        <w:rPr>
          <w:b/>
          <w:sz w:val="36"/>
          <w:szCs w:val="28"/>
        </w:rPr>
      </w:pPr>
    </w:p>
    <w:p w14:paraId="7B935886" w14:textId="77777777" w:rsidR="007B16B7" w:rsidRPr="007B16B7" w:rsidRDefault="007B16B7" w:rsidP="007B16B7">
      <w:pPr>
        <w:rPr>
          <w:b/>
          <w:sz w:val="36"/>
          <w:szCs w:val="36"/>
        </w:rPr>
      </w:pPr>
      <w:r w:rsidRPr="007B16B7">
        <w:rPr>
          <w:b/>
          <w:sz w:val="36"/>
          <w:szCs w:val="36"/>
        </w:rPr>
        <w:t xml:space="preserve">TFC : </w:t>
      </w:r>
      <w:r w:rsidRPr="007B16B7">
        <w:rPr>
          <w:sz w:val="36"/>
          <w:szCs w:val="36"/>
        </w:rPr>
        <w:t>Troubles Des Fonctions Cognitives</w:t>
      </w:r>
      <w:r w:rsidRPr="007B16B7">
        <w:rPr>
          <w:b/>
          <w:sz w:val="36"/>
          <w:szCs w:val="36"/>
        </w:rPr>
        <w:t xml:space="preserve"> </w:t>
      </w:r>
    </w:p>
    <w:p w14:paraId="5EB809CF" w14:textId="77777777" w:rsidR="007B16B7" w:rsidRPr="007B16B7" w:rsidRDefault="007B16B7" w:rsidP="007B16B7">
      <w:pPr>
        <w:rPr>
          <w:sz w:val="36"/>
          <w:szCs w:val="36"/>
        </w:rPr>
      </w:pPr>
      <w:r w:rsidRPr="007B16B7">
        <w:rPr>
          <w:b/>
          <w:sz w:val="36"/>
          <w:szCs w:val="36"/>
        </w:rPr>
        <w:t xml:space="preserve">TSLA : </w:t>
      </w:r>
      <w:r w:rsidRPr="007B16B7">
        <w:rPr>
          <w:sz w:val="36"/>
          <w:szCs w:val="36"/>
        </w:rPr>
        <w:t>Troubles Spécifiques du Langages et des Apprentissages</w:t>
      </w:r>
    </w:p>
    <w:p w14:paraId="555D313A" w14:textId="77777777" w:rsidR="007B16B7" w:rsidRPr="007B16B7" w:rsidRDefault="007B16B7" w:rsidP="007B16B7">
      <w:pPr>
        <w:rPr>
          <w:b/>
          <w:sz w:val="36"/>
          <w:szCs w:val="36"/>
        </w:rPr>
      </w:pPr>
      <w:r w:rsidRPr="007B16B7">
        <w:rPr>
          <w:b/>
          <w:sz w:val="36"/>
          <w:szCs w:val="36"/>
        </w:rPr>
        <w:t xml:space="preserve">TED : </w:t>
      </w:r>
      <w:r w:rsidRPr="007B16B7">
        <w:rPr>
          <w:sz w:val="36"/>
          <w:szCs w:val="36"/>
        </w:rPr>
        <w:t>Troubles Envahissants du Développement (qui comprend les TSA non employé maintenant : Trouble du Spectre Autistique</w:t>
      </w:r>
      <w:r w:rsidRPr="007B16B7">
        <w:rPr>
          <w:b/>
          <w:sz w:val="36"/>
          <w:szCs w:val="36"/>
        </w:rPr>
        <w:t xml:space="preserve">) </w:t>
      </w:r>
    </w:p>
    <w:p w14:paraId="73364E8A" w14:textId="77777777" w:rsidR="007B16B7" w:rsidRPr="007B16B7" w:rsidRDefault="007B16B7" w:rsidP="007B16B7">
      <w:pPr>
        <w:rPr>
          <w:b/>
          <w:sz w:val="36"/>
          <w:szCs w:val="36"/>
        </w:rPr>
      </w:pPr>
      <w:r w:rsidRPr="007B16B7">
        <w:rPr>
          <w:b/>
          <w:sz w:val="36"/>
          <w:szCs w:val="36"/>
        </w:rPr>
        <w:t xml:space="preserve">TFM : </w:t>
      </w:r>
      <w:r w:rsidRPr="007B16B7">
        <w:rPr>
          <w:sz w:val="36"/>
          <w:szCs w:val="36"/>
        </w:rPr>
        <w:t>Troubles des Fonctions Motrices</w:t>
      </w:r>
      <w:r w:rsidRPr="007B16B7">
        <w:rPr>
          <w:b/>
          <w:sz w:val="36"/>
          <w:szCs w:val="36"/>
        </w:rPr>
        <w:t xml:space="preserve"> </w:t>
      </w:r>
    </w:p>
    <w:p w14:paraId="0570077C" w14:textId="77777777" w:rsidR="007B16B7" w:rsidRPr="007B16B7" w:rsidRDefault="007B16B7" w:rsidP="007B16B7">
      <w:pPr>
        <w:rPr>
          <w:b/>
          <w:sz w:val="36"/>
          <w:szCs w:val="36"/>
        </w:rPr>
      </w:pPr>
      <w:r w:rsidRPr="007B16B7">
        <w:rPr>
          <w:b/>
          <w:sz w:val="36"/>
          <w:szCs w:val="36"/>
        </w:rPr>
        <w:t xml:space="preserve">TDAH : </w:t>
      </w:r>
      <w:r w:rsidRPr="007B16B7">
        <w:rPr>
          <w:sz w:val="36"/>
          <w:szCs w:val="36"/>
        </w:rPr>
        <w:t>Troubles Déficit de l’Attention Hyperactivité</w:t>
      </w:r>
    </w:p>
    <w:p w14:paraId="35DBE38F" w14:textId="77777777" w:rsidR="007B16B7" w:rsidRPr="007B16B7" w:rsidRDefault="007B16B7" w:rsidP="007B16B7">
      <w:pPr>
        <w:rPr>
          <w:sz w:val="36"/>
          <w:szCs w:val="36"/>
        </w:rPr>
      </w:pPr>
      <w:r w:rsidRPr="007B16B7">
        <w:rPr>
          <w:b/>
          <w:sz w:val="36"/>
          <w:szCs w:val="36"/>
        </w:rPr>
        <w:t xml:space="preserve">TFA : </w:t>
      </w:r>
      <w:r w:rsidRPr="007B16B7">
        <w:rPr>
          <w:sz w:val="36"/>
          <w:szCs w:val="36"/>
        </w:rPr>
        <w:t>Troubles de la Fonction Auditive</w:t>
      </w:r>
    </w:p>
    <w:p w14:paraId="4FB5B1AD" w14:textId="77777777" w:rsidR="007B16B7" w:rsidRPr="007B16B7" w:rsidRDefault="007B16B7" w:rsidP="007B16B7">
      <w:pPr>
        <w:rPr>
          <w:sz w:val="36"/>
          <w:szCs w:val="36"/>
        </w:rPr>
      </w:pPr>
      <w:r w:rsidRPr="007B16B7">
        <w:rPr>
          <w:b/>
          <w:sz w:val="36"/>
          <w:szCs w:val="36"/>
        </w:rPr>
        <w:t xml:space="preserve">TFV : </w:t>
      </w:r>
      <w:r w:rsidRPr="007B16B7">
        <w:rPr>
          <w:sz w:val="36"/>
          <w:szCs w:val="36"/>
        </w:rPr>
        <w:t>Troubles de la Fonction Visuelle</w:t>
      </w:r>
    </w:p>
    <w:p w14:paraId="086E13B1" w14:textId="77777777" w:rsidR="007B16B7" w:rsidRPr="007B16B7" w:rsidRDefault="007B16B7" w:rsidP="007B16B7">
      <w:pPr>
        <w:rPr>
          <w:b/>
          <w:sz w:val="36"/>
          <w:szCs w:val="36"/>
        </w:rPr>
      </w:pPr>
      <w:r w:rsidRPr="007B16B7">
        <w:rPr>
          <w:b/>
          <w:sz w:val="36"/>
          <w:szCs w:val="36"/>
        </w:rPr>
        <w:t xml:space="preserve">TMA : </w:t>
      </w:r>
      <w:r w:rsidRPr="007B16B7">
        <w:rPr>
          <w:sz w:val="36"/>
          <w:szCs w:val="36"/>
        </w:rPr>
        <w:t>Troubles Multiples Associés (Pluri-handicap ou maladie invalidante)</w:t>
      </w:r>
      <w:r w:rsidRPr="007B16B7">
        <w:rPr>
          <w:b/>
          <w:sz w:val="36"/>
          <w:szCs w:val="36"/>
        </w:rPr>
        <w:t xml:space="preserve"> </w:t>
      </w:r>
    </w:p>
    <w:p w14:paraId="01F6189D" w14:textId="77777777" w:rsidR="007B16B7" w:rsidRPr="007B16B7" w:rsidRDefault="007B16B7" w:rsidP="007B16B7">
      <w:pPr>
        <w:rPr>
          <w:b/>
          <w:sz w:val="36"/>
          <w:szCs w:val="36"/>
        </w:rPr>
      </w:pPr>
      <w:r w:rsidRPr="007B16B7">
        <w:rPr>
          <w:b/>
          <w:sz w:val="36"/>
          <w:szCs w:val="36"/>
        </w:rPr>
        <w:t xml:space="preserve">TOP : </w:t>
      </w:r>
      <w:r w:rsidRPr="007B16B7">
        <w:rPr>
          <w:sz w:val="36"/>
          <w:szCs w:val="36"/>
        </w:rPr>
        <w:t>Troubles Oppositionnel</w:t>
      </w:r>
      <w:r w:rsidR="0053128F">
        <w:rPr>
          <w:sz w:val="36"/>
          <w:szCs w:val="36"/>
        </w:rPr>
        <w:t>s</w:t>
      </w:r>
      <w:r w:rsidRPr="007B16B7">
        <w:rPr>
          <w:sz w:val="36"/>
          <w:szCs w:val="36"/>
        </w:rPr>
        <w:t xml:space="preserve"> de Provocation</w:t>
      </w:r>
      <w:r w:rsidRPr="007B16B7">
        <w:rPr>
          <w:b/>
          <w:sz w:val="36"/>
          <w:szCs w:val="36"/>
        </w:rPr>
        <w:t xml:space="preserve"> </w:t>
      </w:r>
    </w:p>
    <w:p w14:paraId="591AF20F" w14:textId="77777777" w:rsidR="008422EE" w:rsidRDefault="008422EE" w:rsidP="007B16B7">
      <w:pPr>
        <w:jc w:val="center"/>
        <w:rPr>
          <w:b/>
          <w:sz w:val="48"/>
          <w:szCs w:val="48"/>
        </w:rPr>
      </w:pPr>
    </w:p>
    <w:p w14:paraId="79C51E09" w14:textId="77777777" w:rsidR="008422EE" w:rsidRDefault="008422EE" w:rsidP="007B16B7">
      <w:pPr>
        <w:jc w:val="center"/>
        <w:rPr>
          <w:b/>
          <w:sz w:val="48"/>
          <w:szCs w:val="48"/>
        </w:rPr>
      </w:pPr>
    </w:p>
    <w:p w14:paraId="1A1E4864" w14:textId="77777777" w:rsidR="008422EE" w:rsidRDefault="008422EE" w:rsidP="007B16B7">
      <w:pPr>
        <w:jc w:val="center"/>
        <w:rPr>
          <w:b/>
          <w:sz w:val="48"/>
          <w:szCs w:val="48"/>
        </w:rPr>
      </w:pPr>
    </w:p>
    <w:p w14:paraId="16CBE764" w14:textId="77777777" w:rsidR="008422EE" w:rsidRDefault="008422EE" w:rsidP="007B16B7">
      <w:pPr>
        <w:jc w:val="center"/>
        <w:rPr>
          <w:b/>
          <w:sz w:val="48"/>
          <w:szCs w:val="48"/>
        </w:rPr>
      </w:pPr>
    </w:p>
    <w:p w14:paraId="5C0D830C" w14:textId="77777777" w:rsidR="008F41F2" w:rsidRDefault="008F41F2" w:rsidP="007B16B7">
      <w:pPr>
        <w:jc w:val="center"/>
        <w:rPr>
          <w:b/>
          <w:sz w:val="44"/>
          <w:szCs w:val="48"/>
        </w:rPr>
      </w:pPr>
      <w:bookmarkStart w:id="1" w:name="_GoBack"/>
      <w:bookmarkEnd w:id="1"/>
    </w:p>
    <w:p w14:paraId="2778B09C" w14:textId="05279F0E" w:rsidR="007B16B7" w:rsidRPr="008F41F2" w:rsidRDefault="007B16B7" w:rsidP="007B16B7">
      <w:pPr>
        <w:jc w:val="center"/>
        <w:rPr>
          <w:b/>
          <w:sz w:val="48"/>
          <w:szCs w:val="52"/>
        </w:rPr>
      </w:pPr>
      <w:r w:rsidRPr="008F41F2">
        <w:rPr>
          <w:b/>
          <w:sz w:val="48"/>
          <w:szCs w:val="52"/>
        </w:rPr>
        <w:t>Des sites précieux</w:t>
      </w:r>
    </w:p>
    <w:p w14:paraId="0B93E22F" w14:textId="7F795DCB" w:rsidR="008F41F2" w:rsidRPr="008F41F2" w:rsidRDefault="008F41F2" w:rsidP="007B7D52">
      <w:pPr>
        <w:jc w:val="center"/>
        <w:rPr>
          <w:b/>
          <w:color w:val="FF0000"/>
          <w:sz w:val="36"/>
          <w:szCs w:val="28"/>
        </w:rPr>
      </w:pPr>
      <w:r w:rsidRPr="008F41F2">
        <w:rPr>
          <w:b/>
          <w:color w:val="FF0000"/>
          <w:sz w:val="36"/>
          <w:szCs w:val="28"/>
        </w:rPr>
        <w:t xml:space="preserve">Le plus récent octobre 2019 un guide pour toutes les questions PAP PPS …CAPPEI </w:t>
      </w:r>
    </w:p>
    <w:p w14:paraId="44EDEE92" w14:textId="3C6ED148" w:rsidR="008F41F2" w:rsidRPr="008F41F2" w:rsidRDefault="008F41F2" w:rsidP="007B7D52">
      <w:pPr>
        <w:jc w:val="center"/>
        <w:rPr>
          <w:b/>
          <w:sz w:val="40"/>
          <w:szCs w:val="32"/>
        </w:rPr>
      </w:pPr>
      <w:hyperlink r:id="rId5" w:history="1">
        <w:r w:rsidRPr="008F41F2">
          <w:rPr>
            <w:color w:val="0000FF"/>
            <w:sz w:val="24"/>
            <w:szCs w:val="24"/>
            <w:u w:val="single"/>
          </w:rPr>
          <w:t>http://www.pedagogie.ac-aix-marseille.fr/upload/docs/application/pdf/2019-10/vm-scolariser_les_eleves_a_besoins_educatifs_particuliers-1er_oct2019.pdf</w:t>
        </w:r>
      </w:hyperlink>
    </w:p>
    <w:p w14:paraId="7A973AC2" w14:textId="77777777" w:rsidR="008F41F2" w:rsidRDefault="008F41F2" w:rsidP="007B7D52">
      <w:pPr>
        <w:jc w:val="center"/>
        <w:rPr>
          <w:b/>
          <w:sz w:val="36"/>
          <w:szCs w:val="28"/>
        </w:rPr>
      </w:pPr>
    </w:p>
    <w:p w14:paraId="61F817FF" w14:textId="77777777" w:rsidR="008F41F2" w:rsidRDefault="008F41F2" w:rsidP="007B7D52">
      <w:pPr>
        <w:jc w:val="center"/>
        <w:rPr>
          <w:b/>
          <w:sz w:val="36"/>
          <w:szCs w:val="28"/>
        </w:rPr>
      </w:pPr>
    </w:p>
    <w:p w14:paraId="5C1C1CDF" w14:textId="16B612B3" w:rsidR="00813967" w:rsidRPr="0053128F" w:rsidRDefault="00813967" w:rsidP="007B7D52">
      <w:pPr>
        <w:jc w:val="center"/>
        <w:rPr>
          <w:b/>
          <w:sz w:val="36"/>
          <w:szCs w:val="28"/>
        </w:rPr>
      </w:pPr>
      <w:r w:rsidRPr="0053128F">
        <w:rPr>
          <w:b/>
          <w:sz w:val="36"/>
          <w:szCs w:val="28"/>
        </w:rPr>
        <w:t>Guide de l’Onisep 201</w:t>
      </w:r>
      <w:r w:rsidR="007D20D7" w:rsidRPr="0053128F">
        <w:rPr>
          <w:b/>
          <w:sz w:val="36"/>
          <w:szCs w:val="28"/>
        </w:rPr>
        <w:t>9</w:t>
      </w:r>
      <w:r w:rsidRPr="0053128F">
        <w:rPr>
          <w:b/>
          <w:sz w:val="36"/>
          <w:szCs w:val="28"/>
        </w:rPr>
        <w:t xml:space="preserve"> Élèves à Besoin</w:t>
      </w:r>
      <w:r w:rsidR="007D20D7" w:rsidRPr="0053128F">
        <w:rPr>
          <w:b/>
          <w:sz w:val="36"/>
          <w:szCs w:val="28"/>
        </w:rPr>
        <w:t>s</w:t>
      </w:r>
      <w:r w:rsidRPr="0053128F">
        <w:rPr>
          <w:b/>
          <w:sz w:val="36"/>
          <w:szCs w:val="28"/>
        </w:rPr>
        <w:t xml:space="preserve"> éducatifs Particuliers. Une école inclusive pour tous.</w:t>
      </w:r>
    </w:p>
    <w:p w14:paraId="3D8C8CCD" w14:textId="77777777" w:rsidR="007D20D7" w:rsidRPr="0053128F" w:rsidRDefault="008F41F2" w:rsidP="00813967">
      <w:pPr>
        <w:jc w:val="both"/>
        <w:rPr>
          <w:sz w:val="24"/>
        </w:rPr>
      </w:pPr>
      <w:hyperlink r:id="rId6" w:history="1">
        <w:r w:rsidR="007D20D7" w:rsidRPr="0053128F">
          <w:rPr>
            <w:rStyle w:val="Lienhypertexte"/>
            <w:sz w:val="24"/>
          </w:rPr>
          <w:t>http://www.onisep.fr/Pres-de-chez-vous/Provence-Alpes-Cote-d-Azur/Aix-Marseille/Publications-Onisep-Aix-Marseille/Publications-thematiques/Scolariser-les-eleves-a-besoins-educatifs-particuliers-Guide-edition-2019</w:t>
        </w:r>
      </w:hyperlink>
    </w:p>
    <w:p w14:paraId="54025CA1" w14:textId="77777777" w:rsidR="00813967" w:rsidRPr="0053128F" w:rsidRDefault="00813967" w:rsidP="007B7D52">
      <w:pPr>
        <w:jc w:val="center"/>
        <w:rPr>
          <w:b/>
          <w:sz w:val="36"/>
          <w:szCs w:val="28"/>
        </w:rPr>
      </w:pPr>
      <w:r w:rsidRPr="0053128F">
        <w:rPr>
          <w:b/>
          <w:sz w:val="36"/>
          <w:szCs w:val="28"/>
        </w:rPr>
        <w:t>Site Éduscol : Elèves à besoins éducatifs particuliers</w:t>
      </w:r>
      <w:r w:rsidR="007B16B7" w:rsidRPr="0053128F">
        <w:rPr>
          <w:b/>
          <w:sz w:val="36"/>
          <w:szCs w:val="28"/>
        </w:rPr>
        <w:t> ?</w:t>
      </w:r>
    </w:p>
    <w:p w14:paraId="79A86341" w14:textId="77777777" w:rsidR="00813967" w:rsidRPr="0053128F" w:rsidRDefault="008F41F2" w:rsidP="00813967">
      <w:pPr>
        <w:jc w:val="both"/>
      </w:pPr>
      <w:hyperlink r:id="rId7" w:history="1">
        <w:r w:rsidR="00813967" w:rsidRPr="0053128F">
          <w:rPr>
            <w:rStyle w:val="Lienhypertexte"/>
            <w:sz w:val="36"/>
            <w:szCs w:val="28"/>
          </w:rPr>
          <w:t>http://e</w:t>
        </w:r>
        <w:r w:rsidR="00813967" w:rsidRPr="0053128F">
          <w:rPr>
            <w:rStyle w:val="Lienhypertexte"/>
            <w:sz w:val="36"/>
            <w:szCs w:val="28"/>
          </w:rPr>
          <w:t>d</w:t>
        </w:r>
        <w:r w:rsidR="00813967" w:rsidRPr="0053128F">
          <w:rPr>
            <w:rStyle w:val="Lienhypertexte"/>
            <w:sz w:val="36"/>
            <w:szCs w:val="28"/>
          </w:rPr>
          <w:t>uscol.education.fr/pid26463/besoins-educatifs-particuliers.html</w:t>
        </w:r>
      </w:hyperlink>
    </w:p>
    <w:p w14:paraId="4BF49B7D" w14:textId="77777777" w:rsidR="0053128F" w:rsidRPr="0053128F" w:rsidRDefault="0053128F" w:rsidP="007B16B7">
      <w:pPr>
        <w:jc w:val="center"/>
        <w:rPr>
          <w:b/>
          <w:sz w:val="36"/>
          <w:szCs w:val="28"/>
        </w:rPr>
      </w:pPr>
      <w:r w:rsidRPr="0053128F">
        <w:rPr>
          <w:b/>
          <w:sz w:val="36"/>
          <w:szCs w:val="28"/>
        </w:rPr>
        <w:t xml:space="preserve">Des questions sur l’autisme ? </w:t>
      </w:r>
    </w:p>
    <w:p w14:paraId="01FDF364" w14:textId="143F3DD6" w:rsidR="0053128F" w:rsidRPr="0053128F" w:rsidRDefault="0053128F" w:rsidP="007B16B7">
      <w:pPr>
        <w:jc w:val="center"/>
        <w:rPr>
          <w:b/>
          <w:sz w:val="36"/>
          <w:szCs w:val="28"/>
        </w:rPr>
      </w:pPr>
      <w:r w:rsidRPr="0053128F">
        <w:rPr>
          <w:b/>
          <w:sz w:val="36"/>
          <w:szCs w:val="28"/>
        </w:rPr>
        <w:t>Des vidéo</w:t>
      </w:r>
      <w:r w:rsidR="00AD76BD">
        <w:rPr>
          <w:b/>
          <w:sz w:val="36"/>
          <w:szCs w:val="28"/>
        </w:rPr>
        <w:t>s</w:t>
      </w:r>
      <w:r w:rsidRPr="0053128F">
        <w:rPr>
          <w:b/>
          <w:sz w:val="36"/>
          <w:szCs w:val="28"/>
        </w:rPr>
        <w:t xml:space="preserve"> qui répondent aux questions précises</w:t>
      </w:r>
    </w:p>
    <w:p w14:paraId="066EE2CD" w14:textId="77777777" w:rsidR="0053128F" w:rsidRPr="0053128F" w:rsidRDefault="0053128F" w:rsidP="007B16B7">
      <w:pPr>
        <w:jc w:val="center"/>
        <w:rPr>
          <w:b/>
          <w:sz w:val="36"/>
          <w:szCs w:val="28"/>
        </w:rPr>
      </w:pPr>
      <w:proofErr w:type="gramStart"/>
      <w:r w:rsidRPr="0053128F">
        <w:rPr>
          <w:b/>
          <w:sz w:val="36"/>
          <w:szCs w:val="28"/>
        </w:rPr>
        <w:t>avec</w:t>
      </w:r>
      <w:proofErr w:type="gramEnd"/>
      <w:r w:rsidRPr="0053128F">
        <w:rPr>
          <w:b/>
          <w:sz w:val="36"/>
          <w:szCs w:val="28"/>
        </w:rPr>
        <w:t xml:space="preserve"> une mallette autisme </w:t>
      </w:r>
    </w:p>
    <w:p w14:paraId="66FF910A" w14:textId="77777777" w:rsidR="0053128F" w:rsidRPr="0053128F" w:rsidRDefault="008F41F2" w:rsidP="0053128F">
      <w:pPr>
        <w:jc w:val="both"/>
        <w:rPr>
          <w:rStyle w:val="Lienhypertexte"/>
          <w:sz w:val="32"/>
        </w:rPr>
      </w:pPr>
      <w:hyperlink r:id="rId8" w:history="1">
        <w:r w:rsidR="0053128F" w:rsidRPr="0053128F">
          <w:rPr>
            <w:rStyle w:val="Lienhypertexte"/>
            <w:b/>
            <w:sz w:val="32"/>
            <w:szCs w:val="28"/>
          </w:rPr>
          <w:t>https://fr.wikiversity.org/wiki/Cat%C3%A9gorie:Mallette_autisme</w:t>
        </w:r>
      </w:hyperlink>
      <w:r w:rsidR="0053128F" w:rsidRPr="0053128F">
        <w:rPr>
          <w:rStyle w:val="Lienhypertexte"/>
          <w:sz w:val="32"/>
        </w:rPr>
        <w:t xml:space="preserve"> : </w:t>
      </w:r>
    </w:p>
    <w:p w14:paraId="756C10CD" w14:textId="77777777" w:rsidR="007B16B7" w:rsidRPr="0053128F" w:rsidRDefault="007B16B7" w:rsidP="0053128F">
      <w:pPr>
        <w:jc w:val="center"/>
        <w:rPr>
          <w:b/>
          <w:sz w:val="36"/>
          <w:szCs w:val="28"/>
        </w:rPr>
      </w:pPr>
      <w:r w:rsidRPr="0053128F">
        <w:rPr>
          <w:b/>
          <w:sz w:val="36"/>
          <w:szCs w:val="28"/>
        </w:rPr>
        <w:t>Des Ressources numériques à votre disposition ?</w:t>
      </w:r>
    </w:p>
    <w:p w14:paraId="4DCD73C5" w14:textId="77777777" w:rsidR="007B16B7" w:rsidRPr="0053128F" w:rsidRDefault="007B16B7" w:rsidP="0053128F">
      <w:pPr>
        <w:jc w:val="center"/>
        <w:rPr>
          <w:b/>
          <w:sz w:val="36"/>
          <w:szCs w:val="28"/>
        </w:rPr>
      </w:pPr>
      <w:r w:rsidRPr="0053128F">
        <w:rPr>
          <w:b/>
          <w:sz w:val="36"/>
          <w:szCs w:val="28"/>
        </w:rPr>
        <w:t>Ou les trouver ?</w:t>
      </w:r>
    </w:p>
    <w:p w14:paraId="5DDF2A9A" w14:textId="6E102702" w:rsidR="007B16B7" w:rsidRDefault="008F41F2" w:rsidP="007B16B7">
      <w:pPr>
        <w:jc w:val="both"/>
        <w:rPr>
          <w:rStyle w:val="Lienhypertexte"/>
          <w:b/>
          <w:sz w:val="32"/>
          <w:szCs w:val="28"/>
        </w:rPr>
      </w:pPr>
      <w:hyperlink r:id="rId9" w:history="1">
        <w:r w:rsidR="007B16B7" w:rsidRPr="0053128F">
          <w:rPr>
            <w:rStyle w:val="Lienhypertexte"/>
            <w:b/>
            <w:sz w:val="32"/>
            <w:szCs w:val="28"/>
          </w:rPr>
          <w:t>http://eduscol.e</w:t>
        </w:r>
        <w:r w:rsidR="007B16B7" w:rsidRPr="0053128F">
          <w:rPr>
            <w:rStyle w:val="Lienhypertexte"/>
            <w:b/>
            <w:sz w:val="32"/>
            <w:szCs w:val="28"/>
          </w:rPr>
          <w:t>d</w:t>
        </w:r>
        <w:r w:rsidR="007B16B7" w:rsidRPr="0053128F">
          <w:rPr>
            <w:rStyle w:val="Lienhypertexte"/>
            <w:b/>
            <w:sz w:val="32"/>
            <w:szCs w:val="28"/>
          </w:rPr>
          <w:t>ucation.fr/cid56843/ressources-numeriques-adaptees-soutenues-et-realisees.html</w:t>
        </w:r>
      </w:hyperlink>
    </w:p>
    <w:p w14:paraId="7CB57813" w14:textId="58CC76F3" w:rsidR="008F41F2" w:rsidRDefault="008F41F2" w:rsidP="007B16B7">
      <w:pPr>
        <w:jc w:val="both"/>
        <w:rPr>
          <w:rStyle w:val="Lienhypertexte"/>
          <w:b/>
          <w:sz w:val="32"/>
          <w:szCs w:val="28"/>
        </w:rPr>
      </w:pPr>
    </w:p>
    <w:p w14:paraId="36FC2078" w14:textId="01766D6B" w:rsidR="008F41F2" w:rsidRDefault="008F41F2" w:rsidP="007B16B7">
      <w:pPr>
        <w:jc w:val="both"/>
        <w:rPr>
          <w:rStyle w:val="Lienhypertexte"/>
          <w:b/>
          <w:sz w:val="32"/>
          <w:szCs w:val="28"/>
        </w:rPr>
      </w:pPr>
    </w:p>
    <w:p w14:paraId="375062D6" w14:textId="21EC71BB" w:rsidR="008F41F2" w:rsidRDefault="008F41F2" w:rsidP="007B16B7">
      <w:pPr>
        <w:jc w:val="both"/>
        <w:rPr>
          <w:rStyle w:val="Lienhypertexte"/>
          <w:b/>
          <w:sz w:val="32"/>
          <w:szCs w:val="28"/>
        </w:rPr>
      </w:pPr>
    </w:p>
    <w:p w14:paraId="06D3C48A" w14:textId="77777777" w:rsidR="008F41F2" w:rsidRPr="0053128F" w:rsidRDefault="008F41F2" w:rsidP="007B16B7">
      <w:pPr>
        <w:jc w:val="both"/>
        <w:rPr>
          <w:rStyle w:val="Lienhypertexte"/>
          <w:sz w:val="32"/>
        </w:rPr>
      </w:pPr>
    </w:p>
    <w:p w14:paraId="55722E36" w14:textId="77777777" w:rsidR="007B7D52" w:rsidRPr="0053128F" w:rsidRDefault="007D20D7" w:rsidP="007B7D52">
      <w:pPr>
        <w:jc w:val="center"/>
        <w:rPr>
          <w:b/>
          <w:sz w:val="36"/>
          <w:szCs w:val="28"/>
        </w:rPr>
      </w:pPr>
      <w:r w:rsidRPr="0053128F">
        <w:rPr>
          <w:b/>
          <w:sz w:val="36"/>
          <w:szCs w:val="28"/>
        </w:rPr>
        <w:t>Les trouble</w:t>
      </w:r>
      <w:r w:rsidR="0053128F" w:rsidRPr="0053128F">
        <w:rPr>
          <w:b/>
          <w:sz w:val="36"/>
          <w:szCs w:val="28"/>
        </w:rPr>
        <w:t>s de comportement comment faire</w:t>
      </w:r>
      <w:r w:rsidRPr="0053128F">
        <w:rPr>
          <w:b/>
          <w:sz w:val="36"/>
          <w:szCs w:val="28"/>
        </w:rPr>
        <w:t xml:space="preserve"> ? </w:t>
      </w:r>
    </w:p>
    <w:p w14:paraId="1863A669" w14:textId="77777777" w:rsidR="007D20D7" w:rsidRPr="0053128F" w:rsidRDefault="007D20D7" w:rsidP="007B7D52">
      <w:pPr>
        <w:jc w:val="center"/>
        <w:rPr>
          <w:b/>
          <w:sz w:val="36"/>
          <w:szCs w:val="28"/>
        </w:rPr>
      </w:pPr>
      <w:r w:rsidRPr="0053128F">
        <w:rPr>
          <w:b/>
          <w:sz w:val="36"/>
          <w:szCs w:val="28"/>
        </w:rPr>
        <w:t xml:space="preserve">Des idées des conseils </w:t>
      </w:r>
      <w:r w:rsidR="007B7D52" w:rsidRPr="0053128F">
        <w:rPr>
          <w:b/>
          <w:sz w:val="36"/>
          <w:szCs w:val="28"/>
        </w:rPr>
        <w:t>des mallettes pédagogiques</w:t>
      </w:r>
    </w:p>
    <w:p w14:paraId="41F3C6FD" w14:textId="77777777" w:rsidR="007D20D7" w:rsidRPr="0053128F" w:rsidRDefault="008F41F2" w:rsidP="00813967">
      <w:pPr>
        <w:jc w:val="both"/>
        <w:rPr>
          <w:b/>
          <w:sz w:val="32"/>
          <w:szCs w:val="28"/>
        </w:rPr>
      </w:pPr>
      <w:hyperlink r:id="rId10" w:anchor="firstHeading" w:history="1">
        <w:r w:rsidR="007B7D52" w:rsidRPr="0053128F">
          <w:rPr>
            <w:rStyle w:val="Lienhypertexte"/>
            <w:b/>
            <w:sz w:val="32"/>
            <w:szCs w:val="28"/>
          </w:rPr>
          <w:t>https://fr.wikiversity.org/wiki/Troubles_du_comportement-Comment_valoriser_les_progres_scolaires_et_comportementaux#firstHeading</w:t>
        </w:r>
      </w:hyperlink>
    </w:p>
    <w:p w14:paraId="40259E45" w14:textId="77777777" w:rsidR="0053128F" w:rsidRPr="0053128F" w:rsidRDefault="0053128F" w:rsidP="007B7D52">
      <w:pPr>
        <w:jc w:val="center"/>
        <w:rPr>
          <w:b/>
          <w:sz w:val="36"/>
          <w:szCs w:val="28"/>
        </w:rPr>
      </w:pPr>
    </w:p>
    <w:p w14:paraId="7E35860B" w14:textId="77777777" w:rsidR="007B7D52" w:rsidRPr="0053128F" w:rsidRDefault="001F2076" w:rsidP="007B7D52">
      <w:pPr>
        <w:jc w:val="center"/>
        <w:rPr>
          <w:b/>
          <w:sz w:val="36"/>
          <w:szCs w:val="28"/>
        </w:rPr>
      </w:pPr>
      <w:r w:rsidRPr="0053128F">
        <w:rPr>
          <w:b/>
          <w:sz w:val="36"/>
          <w:szCs w:val="28"/>
        </w:rPr>
        <w:t xml:space="preserve">Un échec au CAP ? </w:t>
      </w:r>
      <w:r w:rsidR="007B16B7" w:rsidRPr="0053128F">
        <w:rPr>
          <w:b/>
          <w:sz w:val="36"/>
          <w:szCs w:val="28"/>
        </w:rPr>
        <w:t>L</w:t>
      </w:r>
      <w:r w:rsidRPr="0053128F">
        <w:rPr>
          <w:b/>
          <w:sz w:val="36"/>
          <w:szCs w:val="28"/>
        </w:rPr>
        <w:t>’attestation de compétences :</w:t>
      </w:r>
    </w:p>
    <w:p w14:paraId="6664510D" w14:textId="77777777" w:rsidR="007B7D52" w:rsidRPr="0053128F" w:rsidRDefault="008F41F2" w:rsidP="001F2076">
      <w:pPr>
        <w:rPr>
          <w:b/>
          <w:sz w:val="32"/>
          <w:szCs w:val="28"/>
        </w:rPr>
      </w:pPr>
      <w:hyperlink r:id="rId11" w:history="1">
        <w:r w:rsidR="001F2076" w:rsidRPr="0053128F">
          <w:rPr>
            <w:rStyle w:val="Lienhypertexte"/>
            <w:b/>
            <w:sz w:val="32"/>
            <w:szCs w:val="28"/>
          </w:rPr>
          <w:t>https://www.pedagogie.ac-aix-marseille.fr/jcms/c_10510897/fr/evaluation-des-competences-professionnelles</w:t>
        </w:r>
      </w:hyperlink>
    </w:p>
    <w:p w14:paraId="31863FB5" w14:textId="77777777" w:rsidR="007B7D52" w:rsidRPr="007B16B7" w:rsidRDefault="007B7D52" w:rsidP="007B7D52">
      <w:pPr>
        <w:jc w:val="center"/>
        <w:rPr>
          <w:b/>
          <w:sz w:val="44"/>
          <w:szCs w:val="44"/>
        </w:rPr>
      </w:pPr>
      <w:r w:rsidRPr="007B16B7">
        <w:rPr>
          <w:b/>
          <w:sz w:val="44"/>
          <w:szCs w:val="44"/>
        </w:rPr>
        <w:t>Textes officiels</w:t>
      </w:r>
    </w:p>
    <w:p w14:paraId="0646D062" w14:textId="77777777" w:rsidR="007B16B7" w:rsidRPr="008422EE" w:rsidRDefault="007B16B7" w:rsidP="00813967">
      <w:pPr>
        <w:jc w:val="both"/>
        <w:rPr>
          <w:sz w:val="28"/>
          <w:szCs w:val="28"/>
        </w:rPr>
      </w:pPr>
      <w:r>
        <w:rPr>
          <w:b/>
          <w:sz w:val="28"/>
          <w:szCs w:val="28"/>
        </w:rPr>
        <w:t xml:space="preserve">BO 2019 </w:t>
      </w:r>
      <w:r w:rsidR="008422EE">
        <w:rPr>
          <w:b/>
          <w:sz w:val="28"/>
          <w:szCs w:val="28"/>
        </w:rPr>
        <w:t>C</w:t>
      </w:r>
      <w:r w:rsidRPr="008422EE">
        <w:rPr>
          <w:sz w:val="28"/>
          <w:szCs w:val="28"/>
        </w:rPr>
        <w:t>ommuniqué de presse</w:t>
      </w:r>
      <w:r>
        <w:rPr>
          <w:b/>
          <w:sz w:val="28"/>
          <w:szCs w:val="28"/>
        </w:rPr>
        <w:t xml:space="preserve"> </w:t>
      </w:r>
      <w:r w:rsidRPr="008422EE">
        <w:rPr>
          <w:sz w:val="28"/>
          <w:szCs w:val="28"/>
        </w:rPr>
        <w:t>du</w:t>
      </w:r>
      <w:r>
        <w:rPr>
          <w:b/>
          <w:sz w:val="28"/>
          <w:szCs w:val="28"/>
        </w:rPr>
        <w:t xml:space="preserve"> </w:t>
      </w:r>
      <w:r w:rsidRPr="008422EE">
        <w:rPr>
          <w:b/>
          <w:sz w:val="32"/>
          <w:szCs w:val="28"/>
        </w:rPr>
        <w:t xml:space="preserve">11 février 2019 </w:t>
      </w:r>
      <w:r w:rsidRPr="008422EE">
        <w:rPr>
          <w:sz w:val="28"/>
          <w:szCs w:val="28"/>
        </w:rPr>
        <w:t>Ensemble pour l’école inclusive : soutenir les enseignants et les accompagnants</w:t>
      </w:r>
      <w:r w:rsidR="008422EE">
        <w:rPr>
          <w:sz w:val="28"/>
          <w:szCs w:val="28"/>
        </w:rPr>
        <w:t xml:space="preserve">…. </w:t>
      </w:r>
    </w:p>
    <w:p w14:paraId="65B4F9F8" w14:textId="77777777" w:rsidR="007B16B7" w:rsidRPr="007B16B7" w:rsidRDefault="007B16B7" w:rsidP="00813967">
      <w:pPr>
        <w:jc w:val="both"/>
        <w:rPr>
          <w:rStyle w:val="Lienhypertexte"/>
          <w:b/>
          <w:sz w:val="28"/>
          <w:szCs w:val="28"/>
        </w:rPr>
      </w:pPr>
      <w:r w:rsidRPr="007B16B7">
        <w:rPr>
          <w:rStyle w:val="Lienhypertexte"/>
          <w:b/>
          <w:sz w:val="28"/>
          <w:szCs w:val="28"/>
        </w:rPr>
        <w:t>http://www.education.gouv.fr/cid207/la-scolarisation-des-eleves-situation-handicap.html#Amenagements_specifiques</w:t>
      </w:r>
    </w:p>
    <w:p w14:paraId="6AE68C0A" w14:textId="77777777" w:rsidR="00813967" w:rsidRPr="007B16B7" w:rsidRDefault="00813967" w:rsidP="00813967">
      <w:pPr>
        <w:jc w:val="both"/>
        <w:rPr>
          <w:b/>
          <w:sz w:val="28"/>
          <w:szCs w:val="28"/>
        </w:rPr>
      </w:pPr>
      <w:r w:rsidRPr="007B16B7">
        <w:rPr>
          <w:b/>
          <w:sz w:val="28"/>
          <w:szCs w:val="28"/>
        </w:rPr>
        <w:t>BO n° 7 du 16 Février 2017,</w:t>
      </w:r>
      <w:r w:rsidR="007B7D52" w:rsidRPr="007B16B7">
        <w:rPr>
          <w:b/>
          <w:sz w:val="28"/>
          <w:szCs w:val="28"/>
        </w:rPr>
        <w:t xml:space="preserve"> Comment se former au CAPPEI ? </w:t>
      </w:r>
      <w:r w:rsidRPr="007B16B7">
        <w:rPr>
          <w:b/>
          <w:sz w:val="28"/>
          <w:szCs w:val="28"/>
        </w:rPr>
        <w:t xml:space="preserve"> C</w:t>
      </w:r>
      <w:r w:rsidRPr="007B16B7">
        <w:rPr>
          <w:sz w:val="28"/>
          <w:szCs w:val="28"/>
        </w:rPr>
        <w:t>ertificat d'</w:t>
      </w:r>
      <w:r w:rsidRPr="007B16B7">
        <w:rPr>
          <w:b/>
          <w:sz w:val="28"/>
          <w:szCs w:val="28"/>
        </w:rPr>
        <w:t>A</w:t>
      </w:r>
      <w:r w:rsidRPr="007B16B7">
        <w:rPr>
          <w:sz w:val="28"/>
          <w:szCs w:val="28"/>
        </w:rPr>
        <w:t xml:space="preserve">ptitude </w:t>
      </w:r>
      <w:r w:rsidRPr="007B16B7">
        <w:rPr>
          <w:b/>
          <w:sz w:val="28"/>
          <w:szCs w:val="28"/>
        </w:rPr>
        <w:t>P</w:t>
      </w:r>
      <w:r w:rsidRPr="007B16B7">
        <w:rPr>
          <w:sz w:val="28"/>
          <w:szCs w:val="28"/>
        </w:rPr>
        <w:t xml:space="preserve">rofessionnelle aux </w:t>
      </w:r>
      <w:r w:rsidRPr="007B16B7">
        <w:rPr>
          <w:b/>
          <w:sz w:val="28"/>
          <w:szCs w:val="28"/>
        </w:rPr>
        <w:t>P</w:t>
      </w:r>
      <w:r w:rsidRPr="007B16B7">
        <w:rPr>
          <w:sz w:val="28"/>
          <w:szCs w:val="28"/>
        </w:rPr>
        <w:t>ratiques de l'</w:t>
      </w:r>
      <w:r w:rsidRPr="007B16B7">
        <w:rPr>
          <w:b/>
          <w:sz w:val="28"/>
          <w:szCs w:val="28"/>
        </w:rPr>
        <w:t>É</w:t>
      </w:r>
      <w:r w:rsidRPr="007B16B7">
        <w:rPr>
          <w:sz w:val="28"/>
          <w:szCs w:val="28"/>
        </w:rPr>
        <w:t xml:space="preserve">ducation </w:t>
      </w:r>
      <w:r w:rsidRPr="007B16B7">
        <w:rPr>
          <w:b/>
          <w:sz w:val="28"/>
          <w:szCs w:val="28"/>
        </w:rPr>
        <w:t>I</w:t>
      </w:r>
      <w:r w:rsidRPr="007B16B7">
        <w:rPr>
          <w:sz w:val="28"/>
          <w:szCs w:val="28"/>
        </w:rPr>
        <w:t>nclusive et formation professionnelle spécialisée, Circulaire relative à la formation professionnelle spécialisée et au certificat d'aptitude professionnelle aux pratiques de l'éducation inclusive (</w:t>
      </w:r>
      <w:proofErr w:type="spellStart"/>
      <w:r w:rsidRPr="007B16B7">
        <w:rPr>
          <w:b/>
          <w:sz w:val="28"/>
          <w:szCs w:val="28"/>
        </w:rPr>
        <w:t>Cappei</w:t>
      </w:r>
      <w:proofErr w:type="spellEnd"/>
      <w:r w:rsidRPr="007B16B7">
        <w:rPr>
          <w:sz w:val="28"/>
          <w:szCs w:val="28"/>
        </w:rPr>
        <w:t>), Circulaire n° 2017-026 du 14-2-2017, MENESR - DGESCO A1-3</w:t>
      </w:r>
    </w:p>
    <w:p w14:paraId="29973985" w14:textId="77777777" w:rsidR="00813967" w:rsidRPr="007B16B7" w:rsidRDefault="008F41F2" w:rsidP="00813967">
      <w:pPr>
        <w:jc w:val="both"/>
        <w:rPr>
          <w:b/>
          <w:sz w:val="28"/>
          <w:szCs w:val="28"/>
        </w:rPr>
      </w:pPr>
      <w:hyperlink r:id="rId12" w:history="1">
        <w:r w:rsidR="00813967" w:rsidRPr="007B16B7">
          <w:rPr>
            <w:rStyle w:val="Lienhypertexte"/>
            <w:b/>
            <w:sz w:val="28"/>
            <w:szCs w:val="28"/>
          </w:rPr>
          <w:t>http://www.education.gouv.fr/pid285/bulletin_officiel.html?cid_bo=113028</w:t>
        </w:r>
      </w:hyperlink>
    </w:p>
    <w:p w14:paraId="29866DB9" w14:textId="77777777" w:rsidR="00813967" w:rsidRPr="007B16B7" w:rsidRDefault="00813967" w:rsidP="00813967">
      <w:pPr>
        <w:jc w:val="both"/>
        <w:rPr>
          <w:sz w:val="28"/>
          <w:szCs w:val="28"/>
        </w:rPr>
      </w:pPr>
      <w:r w:rsidRPr="007B16B7">
        <w:rPr>
          <w:b/>
          <w:sz w:val="28"/>
          <w:szCs w:val="28"/>
        </w:rPr>
        <w:t>BO n°45 du 8 Décembre 2016</w:t>
      </w:r>
      <w:r w:rsidRPr="007B16B7">
        <w:rPr>
          <w:sz w:val="28"/>
          <w:szCs w:val="28"/>
        </w:rPr>
        <w:t>. Scolarisation des élèves handicapés, La formation et l'insertion professionnelle des élèves en situation de handicap, NOR : MENE1634901C, circulaire n° 2016-186 du 30-11-2016, MENESR - DGESCO A1-3</w:t>
      </w:r>
    </w:p>
    <w:p w14:paraId="252C13D9" w14:textId="77777777" w:rsidR="00813967" w:rsidRPr="007B16B7" w:rsidRDefault="008F41F2" w:rsidP="00813967">
      <w:pPr>
        <w:jc w:val="both"/>
        <w:rPr>
          <w:sz w:val="28"/>
          <w:szCs w:val="28"/>
        </w:rPr>
      </w:pPr>
      <w:hyperlink r:id="rId13" w:history="1">
        <w:r w:rsidR="00813967" w:rsidRPr="007B16B7">
          <w:rPr>
            <w:rStyle w:val="Lienhypertexte"/>
            <w:sz w:val="28"/>
            <w:szCs w:val="28"/>
          </w:rPr>
          <w:t>http://www.education.gouv.fr/pid285/bulletin_officiel.html?cid_bo=110092</w:t>
        </w:r>
      </w:hyperlink>
    </w:p>
    <w:p w14:paraId="270223CE" w14:textId="77777777" w:rsidR="00813967" w:rsidRPr="007B16B7" w:rsidRDefault="00813967" w:rsidP="00813967">
      <w:pPr>
        <w:jc w:val="both"/>
        <w:rPr>
          <w:sz w:val="28"/>
          <w:szCs w:val="28"/>
        </w:rPr>
      </w:pPr>
      <w:r w:rsidRPr="007B16B7">
        <w:rPr>
          <w:b/>
          <w:sz w:val="28"/>
          <w:szCs w:val="28"/>
        </w:rPr>
        <w:t>BO N°30 du 25 août 2016</w:t>
      </w:r>
      <w:r w:rsidRPr="007B16B7">
        <w:rPr>
          <w:sz w:val="28"/>
          <w:szCs w:val="28"/>
        </w:rPr>
        <w:t>, Scolarisation des élèves en situation de handicap, Parcours de formation des élèves en situation de handicap dans les établissements scolaires, NOR : MENE 1612034C, circulaire n° 2016-117 du 8-8-2016, MENESR - DGESCO A1-3 – MASS.</w:t>
      </w:r>
    </w:p>
    <w:p w14:paraId="1824639D" w14:textId="77777777" w:rsidR="00813967" w:rsidRPr="007B16B7" w:rsidRDefault="008F41F2" w:rsidP="00813967">
      <w:pPr>
        <w:jc w:val="both"/>
        <w:rPr>
          <w:sz w:val="28"/>
          <w:szCs w:val="28"/>
        </w:rPr>
      </w:pPr>
      <w:hyperlink r:id="rId14" w:history="1">
        <w:r w:rsidR="00813967" w:rsidRPr="007B16B7">
          <w:rPr>
            <w:rStyle w:val="Lienhypertexte"/>
            <w:sz w:val="28"/>
            <w:szCs w:val="28"/>
          </w:rPr>
          <w:t>http://www.education.gouv.fr/pid285/bulletin_officiel.html?cid_bo=105511</w:t>
        </w:r>
      </w:hyperlink>
    </w:p>
    <w:p w14:paraId="470E4657" w14:textId="77777777" w:rsidR="00813967" w:rsidRPr="007B16B7" w:rsidRDefault="00813967" w:rsidP="00813967">
      <w:pPr>
        <w:jc w:val="both"/>
        <w:rPr>
          <w:sz w:val="28"/>
          <w:szCs w:val="28"/>
        </w:rPr>
      </w:pPr>
      <w:r w:rsidRPr="007B16B7">
        <w:rPr>
          <w:b/>
          <w:sz w:val="28"/>
          <w:szCs w:val="28"/>
        </w:rPr>
        <w:t>BO N°31 du 27 août 2015</w:t>
      </w:r>
      <w:r w:rsidRPr="007B16B7">
        <w:rPr>
          <w:sz w:val="28"/>
          <w:szCs w:val="28"/>
        </w:rPr>
        <w:t>, Scolarisation des élèves en situation de handicap, Unités Localisées pour l'Inclusion Scolaire (Ulis), dispositifs pour la scolarisation des élèves en situation de handicap dans le premier et le second degré, NOR : MENE1504950C, circulaire n° 2015-129 du 21-8-2015, MENESR - DGESCO A1-3</w:t>
      </w:r>
    </w:p>
    <w:p w14:paraId="09AD5C50" w14:textId="77777777" w:rsidR="00813967" w:rsidRPr="007B16B7" w:rsidRDefault="008F41F2" w:rsidP="00813967">
      <w:pPr>
        <w:jc w:val="both"/>
        <w:rPr>
          <w:sz w:val="28"/>
          <w:szCs w:val="28"/>
        </w:rPr>
      </w:pPr>
      <w:hyperlink r:id="rId15" w:history="1">
        <w:r w:rsidR="00813967" w:rsidRPr="007B16B7">
          <w:rPr>
            <w:rStyle w:val="Lienhypertexte"/>
            <w:sz w:val="28"/>
            <w:szCs w:val="28"/>
          </w:rPr>
          <w:t>http://www.education.gouv.fr/pid285/bulletin_officiel.html?cid_bo=91826</w:t>
        </w:r>
      </w:hyperlink>
    </w:p>
    <w:p w14:paraId="5ABB2155" w14:textId="77777777" w:rsidR="007B7D52" w:rsidRPr="007B16B7" w:rsidRDefault="007B7D52" w:rsidP="007B7D52">
      <w:pPr>
        <w:jc w:val="both"/>
        <w:rPr>
          <w:sz w:val="28"/>
          <w:szCs w:val="28"/>
        </w:rPr>
      </w:pPr>
      <w:r w:rsidRPr="007B16B7">
        <w:rPr>
          <w:b/>
          <w:sz w:val="28"/>
          <w:szCs w:val="28"/>
        </w:rPr>
        <w:t>Site Éduscol : Détail de la loi n° 2013-595 du 8 juillet 2013 d'orientation et de programmation pour la refondation de l'École de la République introduit à l'article</w:t>
      </w:r>
      <w:r w:rsidRPr="007B16B7">
        <w:rPr>
          <w:sz w:val="28"/>
          <w:szCs w:val="28"/>
        </w:rPr>
        <w:t xml:space="preserve"> L. 311-7 du code de l'éducation le plan d'accompagnement personnalisé (PAP).</w:t>
      </w:r>
    </w:p>
    <w:p w14:paraId="57FAA387" w14:textId="77777777" w:rsidR="007B7D52" w:rsidRPr="007B16B7" w:rsidRDefault="008F41F2" w:rsidP="007B7D52">
      <w:pPr>
        <w:jc w:val="both"/>
        <w:rPr>
          <w:b/>
          <w:sz w:val="28"/>
          <w:szCs w:val="28"/>
        </w:rPr>
      </w:pPr>
      <w:hyperlink r:id="rId16" w:history="1">
        <w:r w:rsidR="007B7D52" w:rsidRPr="007B16B7">
          <w:rPr>
            <w:rStyle w:val="Lienhypertexte"/>
            <w:sz w:val="28"/>
            <w:szCs w:val="28"/>
          </w:rPr>
          <w:t>http://eduscol.education.fr/cid86144/plan-d-accompagnement-personnalise.html</w:t>
        </w:r>
      </w:hyperlink>
    </w:p>
    <w:p w14:paraId="4560503A" w14:textId="77777777" w:rsidR="00813967" w:rsidRPr="007B16B7" w:rsidRDefault="00813967" w:rsidP="00813967">
      <w:pPr>
        <w:jc w:val="both"/>
        <w:rPr>
          <w:sz w:val="28"/>
          <w:szCs w:val="28"/>
        </w:rPr>
      </w:pPr>
      <w:r w:rsidRPr="007B16B7">
        <w:rPr>
          <w:b/>
          <w:sz w:val="28"/>
          <w:szCs w:val="28"/>
        </w:rPr>
        <w:t xml:space="preserve">BO N°28 du 15 Juillet 2010, </w:t>
      </w:r>
      <w:r w:rsidRPr="007B16B7">
        <w:rPr>
          <w:sz w:val="28"/>
          <w:szCs w:val="28"/>
        </w:rPr>
        <w:t>Scolarisation des élèves handicapés, Dispositif collectif au sein d'un établissement du second degré, et attribution du Certificat de Compétences, NOR : MENE1015813C, circulaire n° 2010-088 du 18-6-2010, MEN - DGESCO B2-2.</w:t>
      </w:r>
    </w:p>
    <w:p w14:paraId="1AF2A746" w14:textId="77777777" w:rsidR="004F6D7F" w:rsidRPr="001F2076" w:rsidRDefault="008F41F2" w:rsidP="007B7D52">
      <w:pPr>
        <w:jc w:val="both"/>
        <w:rPr>
          <w:sz w:val="20"/>
        </w:rPr>
      </w:pPr>
      <w:hyperlink r:id="rId17" w:history="1">
        <w:r w:rsidR="00813967" w:rsidRPr="007B16B7">
          <w:rPr>
            <w:rStyle w:val="Lienhypertexte"/>
            <w:sz w:val="28"/>
            <w:szCs w:val="28"/>
          </w:rPr>
          <w:t>http://www.education.gouv.fr/cid52478/mene1015813c.html</w:t>
        </w:r>
      </w:hyperlink>
    </w:p>
    <w:sectPr w:rsidR="004F6D7F" w:rsidRPr="001F2076" w:rsidSect="001F2076">
      <w:pgSz w:w="11906" w:h="16838"/>
      <w:pgMar w:top="0"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67"/>
    <w:rsid w:val="00141738"/>
    <w:rsid w:val="001F2076"/>
    <w:rsid w:val="002F3756"/>
    <w:rsid w:val="002F7758"/>
    <w:rsid w:val="00413244"/>
    <w:rsid w:val="004F6D7F"/>
    <w:rsid w:val="0053128F"/>
    <w:rsid w:val="007B16B7"/>
    <w:rsid w:val="007B7D52"/>
    <w:rsid w:val="007D20D7"/>
    <w:rsid w:val="007D5A7A"/>
    <w:rsid w:val="00813967"/>
    <w:rsid w:val="00832848"/>
    <w:rsid w:val="008422EE"/>
    <w:rsid w:val="008F41F2"/>
    <w:rsid w:val="00AD76BD"/>
    <w:rsid w:val="00C3315F"/>
    <w:rsid w:val="00C53224"/>
    <w:rsid w:val="00C94111"/>
    <w:rsid w:val="00C96EC0"/>
    <w:rsid w:val="00DC6D9E"/>
    <w:rsid w:val="00E242C0"/>
    <w:rsid w:val="00F05ED6"/>
    <w:rsid w:val="00FB1B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72C6"/>
  <w15:docId w15:val="{9E98EDFA-4E8B-48A8-B69A-1DD073CC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3967"/>
    <w:pPr>
      <w:suppressAutoHyphens/>
    </w:pPr>
    <w:rPr>
      <w:rFonts w:ascii="Calibri" w:eastAsia="Calibri" w:hAnsi="Calibri" w:cs="Times New Roman"/>
      <w:lang w:eastAsia="zh-CN"/>
    </w:rPr>
  </w:style>
  <w:style w:type="paragraph" w:styleId="Titre1">
    <w:name w:val="heading 1"/>
    <w:basedOn w:val="Normal"/>
    <w:next w:val="Normal"/>
    <w:link w:val="Titre1Car"/>
    <w:qFormat/>
    <w:rsid w:val="00813967"/>
    <w:pPr>
      <w:keepNext/>
      <w:numPr>
        <w:numId w:val="1"/>
      </w:numPr>
      <w:spacing w:before="240" w:after="60"/>
      <w:outlineLvl w:val="0"/>
    </w:pPr>
    <w:rPr>
      <w:rFonts w:ascii="Cambria" w:eastAsia="Times New Roman" w:hAnsi="Cambria"/>
      <w:b/>
      <w:bCs/>
      <w:kern w:val="1"/>
      <w:sz w:val="32"/>
      <w:szCs w:val="32"/>
    </w:rPr>
  </w:style>
  <w:style w:type="paragraph" w:styleId="Titre2">
    <w:name w:val="heading 2"/>
    <w:basedOn w:val="Normal"/>
    <w:next w:val="Normal"/>
    <w:link w:val="Titre2Car"/>
    <w:qFormat/>
    <w:rsid w:val="00813967"/>
    <w:pPr>
      <w:keepNext/>
      <w:numPr>
        <w:ilvl w:val="1"/>
        <w:numId w:val="1"/>
      </w:numPr>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qFormat/>
    <w:rsid w:val="00813967"/>
    <w:pPr>
      <w:keepNext/>
      <w:numPr>
        <w:ilvl w:val="2"/>
        <w:numId w:val="1"/>
      </w:numPr>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13967"/>
    <w:rPr>
      <w:rFonts w:ascii="Cambria" w:eastAsia="Times New Roman" w:hAnsi="Cambria" w:cs="Times New Roman"/>
      <w:b/>
      <w:bCs/>
      <w:kern w:val="1"/>
      <w:sz w:val="32"/>
      <w:szCs w:val="32"/>
      <w:lang w:eastAsia="zh-CN"/>
    </w:rPr>
  </w:style>
  <w:style w:type="character" w:customStyle="1" w:styleId="Titre2Car">
    <w:name w:val="Titre 2 Car"/>
    <w:basedOn w:val="Policepardfaut"/>
    <w:link w:val="Titre2"/>
    <w:rsid w:val="00813967"/>
    <w:rPr>
      <w:rFonts w:ascii="Cambria" w:eastAsia="Times New Roman" w:hAnsi="Cambria" w:cs="Times New Roman"/>
      <w:b/>
      <w:bCs/>
      <w:i/>
      <w:iCs/>
      <w:sz w:val="28"/>
      <w:szCs w:val="28"/>
      <w:lang w:eastAsia="zh-CN"/>
    </w:rPr>
  </w:style>
  <w:style w:type="character" w:customStyle="1" w:styleId="Titre3Car">
    <w:name w:val="Titre 3 Car"/>
    <w:basedOn w:val="Policepardfaut"/>
    <w:link w:val="Titre3"/>
    <w:rsid w:val="00813967"/>
    <w:rPr>
      <w:rFonts w:ascii="Cambria" w:eastAsia="Times New Roman" w:hAnsi="Cambria" w:cs="Times New Roman"/>
      <w:b/>
      <w:bCs/>
      <w:sz w:val="26"/>
      <w:szCs w:val="26"/>
      <w:lang w:eastAsia="zh-CN"/>
    </w:rPr>
  </w:style>
  <w:style w:type="character" w:styleId="Lienhypertexte">
    <w:name w:val="Hyperlink"/>
    <w:rsid w:val="00813967"/>
    <w:rPr>
      <w:color w:val="0000FF"/>
      <w:u w:val="single"/>
    </w:rPr>
  </w:style>
  <w:style w:type="character" w:styleId="Lienhypertextesuivivisit">
    <w:name w:val="FollowedHyperlink"/>
    <w:basedOn w:val="Policepardfaut"/>
    <w:uiPriority w:val="99"/>
    <w:semiHidden/>
    <w:unhideWhenUsed/>
    <w:rsid w:val="007D20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versity.org/wiki/Cat%C3%A9gorie:Mallette_autisme" TargetMode="External"/><Relationship Id="rId13" Type="http://schemas.openxmlformats.org/officeDocument/2006/relationships/hyperlink" Target="http://www.education.gouv.fr/pid285/bulletin_officiel.html?cid_bo=1100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duscol.education.fr/pid26463/besoins-educatifs-particuliers.html" TargetMode="External"/><Relationship Id="rId12" Type="http://schemas.openxmlformats.org/officeDocument/2006/relationships/hyperlink" Target="http://www.education.gouv.fr/pid285/bulletin_officiel.html?cid_bo=113028" TargetMode="External"/><Relationship Id="rId17" Type="http://schemas.openxmlformats.org/officeDocument/2006/relationships/hyperlink" Target="http://www.education.gouv.fr/cid52478/mene1015813c.html" TargetMode="External"/><Relationship Id="rId2" Type="http://schemas.openxmlformats.org/officeDocument/2006/relationships/styles" Target="styles.xml"/><Relationship Id="rId16" Type="http://schemas.openxmlformats.org/officeDocument/2006/relationships/hyperlink" Target="http://eduscol.education.fr/cid86144/plan-d-accompagnement-personnalise.html" TargetMode="External"/><Relationship Id="rId1" Type="http://schemas.openxmlformats.org/officeDocument/2006/relationships/numbering" Target="numbering.xml"/><Relationship Id="rId6" Type="http://schemas.openxmlformats.org/officeDocument/2006/relationships/hyperlink" Target="http://www.onisep.fr/Pres-de-chez-vous/Provence-Alpes-Cote-d-Azur/Aix-Marseille/Publications-Onisep-Aix-Marseille/Publications-thematiques/Scolariser-les-eleves-a-besoins-educatifs-particuliers-Guide-edition-2019" TargetMode="External"/><Relationship Id="rId11" Type="http://schemas.openxmlformats.org/officeDocument/2006/relationships/hyperlink" Target="https://www.pedagogie.ac-aix-marseille.fr/jcms/c_10510897/fr/evaluation-des-competences-professionnelles" TargetMode="External"/><Relationship Id="rId5" Type="http://schemas.openxmlformats.org/officeDocument/2006/relationships/hyperlink" Target="http://www.pedagogie.ac-aix-marseille.fr/upload/docs/application/pdf/2019-10/vm-scolariser_les_eleves_a_besoins_educatifs_particuliers-1er_oct2019.pdf" TargetMode="External"/><Relationship Id="rId15" Type="http://schemas.openxmlformats.org/officeDocument/2006/relationships/hyperlink" Target="http://www.education.gouv.fr/pid285/bulletin_officiel.html?cid_bo=91826" TargetMode="External"/><Relationship Id="rId10" Type="http://schemas.openxmlformats.org/officeDocument/2006/relationships/hyperlink" Target="https://fr.wikiversity.org/wiki/Troubles_du_comportement-Comment_valoriser_les_progres_scolaires_et_comportementau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duscol.education.fr/cid56843/ressources-numeriques-adaptees-soutenues-et-realisees.html" TargetMode="External"/><Relationship Id="rId14" Type="http://schemas.openxmlformats.org/officeDocument/2006/relationships/hyperlink" Target="http://www.education.gouv.fr/pid285/bulletin_officiel.html?cid_bo=1055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5069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Pierre_2</dc:creator>
  <cp:lastModifiedBy>Pierre_2</cp:lastModifiedBy>
  <cp:revision>2</cp:revision>
  <dcterms:created xsi:type="dcterms:W3CDTF">2019-10-14T19:28:00Z</dcterms:created>
  <dcterms:modified xsi:type="dcterms:W3CDTF">2019-10-14T19:28:00Z</dcterms:modified>
</cp:coreProperties>
</file>